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F" w:rsidRDefault="00B4603B" w:rsidP="00B4603B">
      <w:pPr>
        <w:jc w:val="center"/>
        <w:rPr>
          <w:sz w:val="36"/>
          <w:szCs w:val="36"/>
          <w:lang w:val="uk-UA"/>
        </w:rPr>
      </w:pPr>
      <w:r w:rsidRPr="00B4603B">
        <w:rPr>
          <w:sz w:val="36"/>
          <w:szCs w:val="36"/>
          <w:lang w:val="uk-UA"/>
        </w:rPr>
        <w:t>Тези дослідницької роботи</w:t>
      </w:r>
    </w:p>
    <w:p w:rsidR="00B4603B" w:rsidRDefault="00B4603B" w:rsidP="00B4603B">
      <w:pPr>
        <w:ind w:left="-567" w:right="-284"/>
        <w:rPr>
          <w:sz w:val="24"/>
          <w:szCs w:val="24"/>
          <w:lang w:val="uk-UA"/>
        </w:rPr>
      </w:pPr>
      <w:r w:rsidRPr="003C0461">
        <w:rPr>
          <w:sz w:val="24"/>
          <w:szCs w:val="24"/>
          <w:lang w:val="uk-UA"/>
        </w:rPr>
        <w:t>Тема проекту:</w:t>
      </w:r>
    </w:p>
    <w:p w:rsidR="00B4603B" w:rsidRDefault="00B4603B" w:rsidP="00B4603B">
      <w:pPr>
        <w:ind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Порівняльний аналіз історичних подій, що відбулися 150 років тому: 19.02.1862 р. – відміна кріпацтва в Росії то 19.06.1862 р. – закон про відміну рабства в США.</w:t>
      </w:r>
    </w:p>
    <w:p w:rsidR="00B4603B" w:rsidRDefault="00B4603B" w:rsidP="00DF67BC">
      <w:pPr>
        <w:ind w:left="-567"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Населений пункт:</w:t>
      </w:r>
      <w:r w:rsidR="00DF67BC">
        <w:rPr>
          <w:sz w:val="24"/>
          <w:szCs w:val="24"/>
          <w:lang w:val="uk-UA"/>
        </w:rPr>
        <w:t xml:space="preserve"> </w:t>
      </w:r>
      <w:r w:rsidR="00C512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 Миколаїв</w:t>
      </w:r>
    </w:p>
    <w:p w:rsidR="00DF67BC" w:rsidRDefault="00DF67BC" w:rsidP="00DF67BC">
      <w:pPr>
        <w:ind w:left="-567"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Навчальний заклад:  Миколаївський ліцей «Педагог»</w:t>
      </w:r>
    </w:p>
    <w:p w:rsidR="00B4603B" w:rsidRDefault="00B4603B" w:rsidP="00C512FE">
      <w:pPr>
        <w:ind w:left="-567"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Клас:</w:t>
      </w:r>
      <w:r w:rsidR="00C512FE">
        <w:rPr>
          <w:sz w:val="24"/>
          <w:szCs w:val="24"/>
          <w:lang w:val="uk-UA"/>
        </w:rPr>
        <w:t xml:space="preserve"> </w:t>
      </w:r>
      <w:r w:rsidR="00DF67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9-Б</w:t>
      </w:r>
    </w:p>
    <w:p w:rsidR="00B4603B" w:rsidRDefault="00B4603B" w:rsidP="00C512FE">
      <w:pPr>
        <w:ind w:left="-567"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Прізвище учнів:</w:t>
      </w:r>
      <w:r w:rsidR="00DF67BC">
        <w:rPr>
          <w:sz w:val="24"/>
          <w:szCs w:val="24"/>
          <w:lang w:val="uk-UA"/>
        </w:rPr>
        <w:t xml:space="preserve"> </w:t>
      </w:r>
      <w:r w:rsidR="00C512F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Круглікова</w:t>
      </w:r>
      <w:proofErr w:type="spellEnd"/>
      <w:r>
        <w:rPr>
          <w:sz w:val="24"/>
          <w:szCs w:val="24"/>
          <w:lang w:val="uk-UA"/>
        </w:rPr>
        <w:t xml:space="preserve"> Юлія, </w:t>
      </w:r>
      <w:proofErr w:type="spellStart"/>
      <w:r>
        <w:rPr>
          <w:sz w:val="24"/>
          <w:szCs w:val="24"/>
          <w:lang w:val="uk-UA"/>
        </w:rPr>
        <w:t>Мойсєєва</w:t>
      </w:r>
      <w:proofErr w:type="spellEnd"/>
      <w:r>
        <w:rPr>
          <w:sz w:val="24"/>
          <w:szCs w:val="24"/>
          <w:lang w:val="uk-UA"/>
        </w:rPr>
        <w:t xml:space="preserve"> Евеліна</w:t>
      </w:r>
    </w:p>
    <w:p w:rsidR="00B4603B" w:rsidRPr="003C0461" w:rsidRDefault="00B4603B" w:rsidP="00C512FE">
      <w:pPr>
        <w:ind w:left="-567"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Прізвище, </w:t>
      </w:r>
      <w:proofErr w:type="spellStart"/>
      <w:r>
        <w:rPr>
          <w:sz w:val="24"/>
          <w:szCs w:val="24"/>
          <w:lang w:val="uk-UA"/>
        </w:rPr>
        <w:t>ім</w:t>
      </w:r>
      <w:proofErr w:type="spellEnd"/>
      <w:r w:rsidRPr="003C0461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 та по батькові наукового керівника (учителя)</w:t>
      </w:r>
      <w:r w:rsidR="00C512FE">
        <w:rPr>
          <w:sz w:val="24"/>
          <w:szCs w:val="24"/>
          <w:lang w:val="uk-UA"/>
        </w:rPr>
        <w:t>:</w:t>
      </w:r>
      <w:r w:rsidR="00DF67BC">
        <w:rPr>
          <w:sz w:val="24"/>
          <w:szCs w:val="24"/>
          <w:lang w:val="uk-UA"/>
        </w:rPr>
        <w:t xml:space="preserve"> Учитель історії </w:t>
      </w:r>
      <w:r w:rsidR="00C512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Соколова Оксана Миколаївна </w:t>
      </w:r>
    </w:p>
    <w:p w:rsidR="00B4603B" w:rsidRPr="00DF67BC" w:rsidRDefault="00B4603B" w:rsidP="00C512FE">
      <w:pPr>
        <w:pStyle w:val="a3"/>
        <w:numPr>
          <w:ilvl w:val="0"/>
          <w:numId w:val="1"/>
        </w:numPr>
        <w:ind w:left="0"/>
        <w:rPr>
          <w:b/>
          <w:sz w:val="24"/>
          <w:szCs w:val="24"/>
          <w:lang w:val="uk-UA"/>
        </w:rPr>
      </w:pPr>
      <w:r w:rsidRPr="00DF67BC">
        <w:rPr>
          <w:b/>
          <w:sz w:val="24"/>
          <w:szCs w:val="24"/>
          <w:lang w:val="uk-UA"/>
        </w:rPr>
        <w:t>Причини скасування кріпацтва</w:t>
      </w:r>
      <w:r w:rsidR="00C512FE" w:rsidRPr="00DF67BC">
        <w:rPr>
          <w:b/>
          <w:sz w:val="24"/>
          <w:szCs w:val="24"/>
          <w:lang w:val="uk-UA"/>
        </w:rPr>
        <w:t xml:space="preserve"> у Росії:</w:t>
      </w:r>
    </w:p>
    <w:p w:rsidR="00C512FE" w:rsidRPr="00C512FE" w:rsidRDefault="00C512FE" w:rsidP="00C512FE">
      <w:p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 xml:space="preserve">У радянській історичній науці усталено вважати, що цар змушений був видати Маніфест про звільнення селян з наступних причин: </w:t>
      </w:r>
    </w:p>
    <w:p w:rsidR="00000000" w:rsidRPr="00C512FE" w:rsidRDefault="00DF67BC" w:rsidP="00DF67BC">
      <w:pPr>
        <w:numPr>
          <w:ilvl w:val="0"/>
          <w:numId w:val="5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 xml:space="preserve">визрівання революційної ситуації 1859-1861 рр., </w:t>
      </w:r>
    </w:p>
    <w:p w:rsidR="00000000" w:rsidRPr="00C512FE" w:rsidRDefault="00DF67BC" w:rsidP="00DF67BC">
      <w:pPr>
        <w:numPr>
          <w:ilvl w:val="0"/>
          <w:numId w:val="5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>наростання селянського руху, поразку в Кримській війні та кризу феодально-кріпосницької формації.</w:t>
      </w:r>
    </w:p>
    <w:p w:rsidR="00C512FE" w:rsidRPr="00DF67BC" w:rsidRDefault="00C512FE" w:rsidP="00DF67BC">
      <w:pPr>
        <w:pStyle w:val="a3"/>
        <w:numPr>
          <w:ilvl w:val="0"/>
          <w:numId w:val="5"/>
        </w:numPr>
        <w:rPr>
          <w:sz w:val="24"/>
          <w:szCs w:val="24"/>
        </w:rPr>
      </w:pPr>
      <w:r w:rsidRPr="00DF67BC">
        <w:rPr>
          <w:i/>
          <w:iCs/>
          <w:sz w:val="24"/>
          <w:szCs w:val="24"/>
          <w:lang w:val="uk-UA"/>
        </w:rPr>
        <w:t xml:space="preserve">На сьогодні переважає думка, що саме поразка Російської імперії в Кримській війні 1853-1856 рр., яка  </w:t>
      </w:r>
      <w:proofErr w:type="spellStart"/>
      <w:r w:rsidRPr="00DF67BC">
        <w:rPr>
          <w:i/>
          <w:iCs/>
          <w:sz w:val="24"/>
          <w:szCs w:val="24"/>
          <w:lang w:val="uk-UA"/>
        </w:rPr>
        <w:t>унаочила</w:t>
      </w:r>
      <w:proofErr w:type="spellEnd"/>
      <w:r w:rsidRPr="00DF67BC">
        <w:rPr>
          <w:i/>
          <w:iCs/>
          <w:sz w:val="24"/>
          <w:szCs w:val="24"/>
          <w:lang w:val="uk-UA"/>
        </w:rPr>
        <w:t xml:space="preserve"> відсталість держави в економічному плані та військовому, стала поштовхом для переходу до широкомасштабних перетворень.</w:t>
      </w:r>
    </w:p>
    <w:p w:rsidR="00B4603B" w:rsidRPr="00C512FE" w:rsidRDefault="00B4603B" w:rsidP="00C512FE">
      <w:pPr>
        <w:pStyle w:val="a3"/>
        <w:ind w:left="0"/>
        <w:rPr>
          <w:sz w:val="24"/>
          <w:szCs w:val="24"/>
          <w:lang w:val="uk-UA"/>
        </w:rPr>
      </w:pPr>
    </w:p>
    <w:p w:rsidR="00B4603B" w:rsidRPr="00DF67BC" w:rsidRDefault="00B4603B" w:rsidP="00C512FE">
      <w:pPr>
        <w:pStyle w:val="a3"/>
        <w:numPr>
          <w:ilvl w:val="0"/>
          <w:numId w:val="1"/>
        </w:numPr>
        <w:ind w:left="0"/>
        <w:rPr>
          <w:b/>
          <w:sz w:val="24"/>
          <w:szCs w:val="24"/>
          <w:lang w:val="uk-UA"/>
        </w:rPr>
      </w:pPr>
      <w:r w:rsidRPr="00DF67BC">
        <w:rPr>
          <w:b/>
          <w:sz w:val="24"/>
          <w:szCs w:val="24"/>
          <w:lang w:val="uk-UA"/>
        </w:rPr>
        <w:t>Причини скасування рабства</w:t>
      </w:r>
      <w:r w:rsidR="00C512FE" w:rsidRPr="00DF67BC">
        <w:rPr>
          <w:b/>
          <w:sz w:val="24"/>
          <w:szCs w:val="24"/>
          <w:lang w:val="uk-UA"/>
        </w:rPr>
        <w:t>:</w:t>
      </w:r>
    </w:p>
    <w:p w:rsidR="00000000" w:rsidRPr="00C512FE" w:rsidRDefault="00DF67BC" w:rsidP="00DF67BC">
      <w:pPr>
        <w:numPr>
          <w:ilvl w:val="0"/>
          <w:numId w:val="6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>Конфлікт між промисловою Північчю і плантаторсько-рабовласницьким Півднем;</w:t>
      </w:r>
    </w:p>
    <w:p w:rsidR="00000000" w:rsidRPr="00C512FE" w:rsidRDefault="00DF67BC" w:rsidP="00DF67BC">
      <w:pPr>
        <w:numPr>
          <w:ilvl w:val="0"/>
          <w:numId w:val="6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 xml:space="preserve">Демократична держава повинна існувати без </w:t>
      </w:r>
      <w:r w:rsidRPr="00C512FE">
        <w:rPr>
          <w:i/>
          <w:iCs/>
          <w:sz w:val="24"/>
          <w:szCs w:val="24"/>
          <w:lang w:val="uk-UA"/>
        </w:rPr>
        <w:t>рабства;</w:t>
      </w:r>
    </w:p>
    <w:p w:rsidR="00000000" w:rsidRPr="00C512FE" w:rsidRDefault="00DF67BC" w:rsidP="00DF67BC">
      <w:pPr>
        <w:numPr>
          <w:ilvl w:val="0"/>
          <w:numId w:val="6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>Лінкольн не брав участь у русі аболіціоністів, але у своїй програмі наполягав на непоширенні рабства у нових західних землях. Саме така позиція президента відбивала настрої б</w:t>
      </w:r>
      <w:r w:rsidRPr="00C512FE">
        <w:rPr>
          <w:i/>
          <w:iCs/>
          <w:sz w:val="24"/>
          <w:szCs w:val="24"/>
          <w:lang w:val="uk-UA"/>
        </w:rPr>
        <w:t>ільшості Буржуазії Півночі, що виступала за компромісну угоду з мешканцями Півдня.</w:t>
      </w:r>
    </w:p>
    <w:p w:rsidR="00B4603B" w:rsidRPr="00DF67BC" w:rsidRDefault="00B4603B" w:rsidP="00C512FE">
      <w:pPr>
        <w:pStyle w:val="a3"/>
        <w:numPr>
          <w:ilvl w:val="0"/>
          <w:numId w:val="1"/>
        </w:numPr>
        <w:ind w:left="0"/>
        <w:rPr>
          <w:b/>
          <w:sz w:val="24"/>
          <w:szCs w:val="24"/>
          <w:lang w:val="uk-UA"/>
        </w:rPr>
      </w:pPr>
      <w:r w:rsidRPr="00DF67BC">
        <w:rPr>
          <w:b/>
          <w:sz w:val="24"/>
          <w:szCs w:val="24"/>
          <w:lang w:val="uk-UA"/>
        </w:rPr>
        <w:t>Зміст селянської реформи</w:t>
      </w:r>
      <w:r w:rsidR="00C512FE" w:rsidRPr="00DF67BC">
        <w:rPr>
          <w:b/>
          <w:sz w:val="24"/>
          <w:szCs w:val="24"/>
          <w:lang w:val="uk-UA"/>
        </w:rPr>
        <w:t>:</w:t>
      </w:r>
    </w:p>
    <w:p w:rsidR="00C512FE" w:rsidRPr="00C512FE" w:rsidRDefault="00C512FE" w:rsidP="00C512FE">
      <w:pPr>
        <w:rPr>
          <w:sz w:val="24"/>
          <w:szCs w:val="24"/>
          <w:lang w:val="uk-UA"/>
        </w:rPr>
      </w:pPr>
      <w:r w:rsidRPr="00C512FE">
        <w:rPr>
          <w:i/>
          <w:iCs/>
          <w:sz w:val="24"/>
          <w:szCs w:val="24"/>
          <w:lang w:val="uk-UA"/>
        </w:rPr>
        <w:t xml:space="preserve">Згідно з  «Положенням про селян, що виходять з кріпосної залежності» її позбулися 22,5 мільйонів осіб. </w:t>
      </w:r>
      <w:proofErr w:type="spellStart"/>
      <w:r w:rsidRPr="00C512FE">
        <w:rPr>
          <w:i/>
          <w:iCs/>
          <w:sz w:val="24"/>
          <w:szCs w:val="24"/>
        </w:rPr>
        <w:t>Водночас</w:t>
      </w:r>
      <w:proofErr w:type="spellEnd"/>
      <w:r w:rsidRPr="00C512FE">
        <w:rPr>
          <w:i/>
          <w:iCs/>
          <w:sz w:val="24"/>
          <w:szCs w:val="24"/>
        </w:rPr>
        <w:t xml:space="preserve"> за </w:t>
      </w:r>
      <w:proofErr w:type="spellStart"/>
      <w:r w:rsidRPr="00C512FE">
        <w:rPr>
          <w:i/>
          <w:iCs/>
          <w:sz w:val="24"/>
          <w:szCs w:val="24"/>
        </w:rPr>
        <w:t>поміщиками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залишалися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всі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їхні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землі</w:t>
      </w:r>
      <w:proofErr w:type="spellEnd"/>
      <w:r w:rsidRPr="00C512FE">
        <w:rPr>
          <w:i/>
          <w:iCs/>
          <w:sz w:val="24"/>
          <w:szCs w:val="24"/>
        </w:rPr>
        <w:t xml:space="preserve">. </w:t>
      </w:r>
      <w:proofErr w:type="gramStart"/>
      <w:r w:rsidRPr="00C512FE">
        <w:rPr>
          <w:i/>
          <w:iCs/>
          <w:sz w:val="24"/>
          <w:szCs w:val="24"/>
        </w:rPr>
        <w:t>Вони</w:t>
      </w:r>
      <w:proofErr w:type="gram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були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зобов'язані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надавати</w:t>
      </w:r>
      <w:proofErr w:type="spellEnd"/>
      <w:r w:rsidRPr="00C512FE">
        <w:rPr>
          <w:i/>
          <w:iCs/>
          <w:sz w:val="24"/>
          <w:szCs w:val="24"/>
        </w:rPr>
        <w:t xml:space="preserve"> селянам так званий «</w:t>
      </w:r>
      <w:proofErr w:type="spellStart"/>
      <w:r w:rsidRPr="00C512FE">
        <w:rPr>
          <w:i/>
          <w:iCs/>
          <w:sz w:val="24"/>
          <w:szCs w:val="24"/>
        </w:rPr>
        <w:t>садибний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притулок</w:t>
      </w:r>
      <w:proofErr w:type="spellEnd"/>
      <w:r w:rsidRPr="00C512FE">
        <w:rPr>
          <w:i/>
          <w:iCs/>
          <w:sz w:val="24"/>
          <w:szCs w:val="24"/>
        </w:rPr>
        <w:t xml:space="preserve">» та </w:t>
      </w:r>
      <w:proofErr w:type="spellStart"/>
      <w:r w:rsidRPr="00C512FE">
        <w:rPr>
          <w:i/>
          <w:iCs/>
          <w:sz w:val="24"/>
          <w:szCs w:val="24"/>
        </w:rPr>
        <w:t>тимчасові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обробіткові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ділянки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розміри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яких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визначалися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спеціальними</w:t>
      </w:r>
      <w:proofErr w:type="spellEnd"/>
      <w:r w:rsidRPr="00C512FE">
        <w:rPr>
          <w:i/>
          <w:iCs/>
          <w:sz w:val="24"/>
          <w:szCs w:val="24"/>
        </w:rPr>
        <w:t xml:space="preserve"> «</w:t>
      </w:r>
      <w:proofErr w:type="spellStart"/>
      <w:r w:rsidRPr="00C512FE">
        <w:rPr>
          <w:i/>
          <w:iCs/>
          <w:sz w:val="24"/>
          <w:szCs w:val="24"/>
        </w:rPr>
        <w:t>уставними</w:t>
      </w:r>
      <w:proofErr w:type="spellEnd"/>
      <w:r w:rsidRPr="00C512FE">
        <w:rPr>
          <w:i/>
          <w:iCs/>
          <w:sz w:val="24"/>
          <w:szCs w:val="24"/>
        </w:rPr>
        <w:t xml:space="preserve"> грамотами». Община </w:t>
      </w:r>
      <w:proofErr w:type="spellStart"/>
      <w:r w:rsidRPr="00C512FE">
        <w:rPr>
          <w:i/>
          <w:iCs/>
          <w:sz w:val="24"/>
          <w:szCs w:val="24"/>
        </w:rPr>
        <w:t>залишалась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r w:rsidRPr="00C512FE">
        <w:rPr>
          <w:i/>
          <w:iCs/>
          <w:sz w:val="24"/>
          <w:szCs w:val="24"/>
        </w:rPr>
        <w:lastRenderedPageBreak/>
        <w:t xml:space="preserve">як і </w:t>
      </w:r>
      <w:proofErr w:type="spellStart"/>
      <w:r w:rsidRPr="00C512FE">
        <w:rPr>
          <w:i/>
          <w:iCs/>
          <w:sz w:val="24"/>
          <w:szCs w:val="24"/>
        </w:rPr>
        <w:t>раніше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недоторканною</w:t>
      </w:r>
      <w:proofErr w:type="spellEnd"/>
      <w:r w:rsidRPr="00C512FE">
        <w:rPr>
          <w:i/>
          <w:iCs/>
          <w:sz w:val="24"/>
          <w:szCs w:val="24"/>
        </w:rPr>
        <w:t xml:space="preserve">. Реформа на </w:t>
      </w:r>
      <w:proofErr w:type="spellStart"/>
      <w:proofErr w:type="gramStart"/>
      <w:r w:rsidRPr="00C512FE">
        <w:rPr>
          <w:i/>
          <w:iCs/>
          <w:sz w:val="24"/>
          <w:szCs w:val="24"/>
        </w:rPr>
        <w:t>м</w:t>
      </w:r>
      <w:proofErr w:type="gramEnd"/>
      <w:r w:rsidRPr="00C512FE">
        <w:rPr>
          <w:i/>
          <w:iCs/>
          <w:sz w:val="24"/>
          <w:szCs w:val="24"/>
        </w:rPr>
        <w:t>ісцях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визначалася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чотирма</w:t>
      </w:r>
      <w:proofErr w:type="spellEnd"/>
      <w:r w:rsidRPr="00C512FE">
        <w:rPr>
          <w:i/>
          <w:iCs/>
          <w:sz w:val="24"/>
          <w:szCs w:val="24"/>
        </w:rPr>
        <w:t xml:space="preserve"> «</w:t>
      </w:r>
      <w:proofErr w:type="spellStart"/>
      <w:r w:rsidRPr="00C512FE">
        <w:rPr>
          <w:i/>
          <w:iCs/>
          <w:sz w:val="24"/>
          <w:szCs w:val="24"/>
        </w:rPr>
        <w:t>Місцевими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положеннями</w:t>
      </w:r>
      <w:proofErr w:type="spellEnd"/>
      <w:r w:rsidRPr="00C512FE">
        <w:rPr>
          <w:i/>
          <w:iCs/>
          <w:sz w:val="24"/>
          <w:szCs w:val="24"/>
        </w:rPr>
        <w:t xml:space="preserve">». </w:t>
      </w:r>
      <w:proofErr w:type="spellStart"/>
      <w:r w:rsidRPr="00C512FE">
        <w:rPr>
          <w:i/>
          <w:iCs/>
          <w:sz w:val="24"/>
          <w:szCs w:val="24"/>
        </w:rPr>
        <w:t>Викупити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отриманий</w:t>
      </w:r>
      <w:proofErr w:type="spellEnd"/>
      <w:r w:rsidRPr="00C512FE">
        <w:rPr>
          <w:i/>
          <w:iCs/>
          <w:sz w:val="24"/>
          <w:szCs w:val="24"/>
        </w:rPr>
        <w:t xml:space="preserve"> у </w:t>
      </w:r>
      <w:proofErr w:type="spellStart"/>
      <w:r w:rsidRPr="00C512FE">
        <w:rPr>
          <w:i/>
          <w:iCs/>
          <w:sz w:val="24"/>
          <w:szCs w:val="24"/>
        </w:rPr>
        <w:t>користування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наді</w:t>
      </w:r>
      <w:proofErr w:type="gramStart"/>
      <w:r w:rsidRPr="00C512FE">
        <w:rPr>
          <w:i/>
          <w:iCs/>
          <w:sz w:val="24"/>
          <w:szCs w:val="24"/>
        </w:rPr>
        <w:t>л</w:t>
      </w:r>
      <w:proofErr w:type="spellEnd"/>
      <w:proofErr w:type="gramEnd"/>
      <w:r w:rsidRPr="00C512FE">
        <w:rPr>
          <w:i/>
          <w:iCs/>
          <w:sz w:val="24"/>
          <w:szCs w:val="24"/>
        </w:rPr>
        <w:t xml:space="preserve"> селянин </w:t>
      </w:r>
      <w:proofErr w:type="spellStart"/>
      <w:r w:rsidRPr="00C512FE">
        <w:rPr>
          <w:i/>
          <w:iCs/>
          <w:sz w:val="24"/>
          <w:szCs w:val="24"/>
        </w:rPr>
        <w:t>міг</w:t>
      </w:r>
      <w:proofErr w:type="spellEnd"/>
      <w:r w:rsidRPr="00C512FE">
        <w:rPr>
          <w:i/>
          <w:iCs/>
          <w:sz w:val="24"/>
          <w:szCs w:val="24"/>
        </w:rPr>
        <w:t xml:space="preserve"> за </w:t>
      </w:r>
      <w:proofErr w:type="spellStart"/>
      <w:r w:rsidRPr="00C512FE">
        <w:rPr>
          <w:i/>
          <w:iCs/>
          <w:sz w:val="24"/>
          <w:szCs w:val="24"/>
        </w:rPr>
        <w:t>допомогою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поміщика</w:t>
      </w:r>
      <w:proofErr w:type="spellEnd"/>
      <w:r w:rsidRPr="00C512FE">
        <w:rPr>
          <w:i/>
          <w:iCs/>
          <w:sz w:val="24"/>
          <w:szCs w:val="24"/>
        </w:rPr>
        <w:t>.</w:t>
      </w:r>
    </w:p>
    <w:p w:rsidR="00B4603B" w:rsidRPr="00DF67BC" w:rsidRDefault="00B4603B" w:rsidP="00C512FE">
      <w:pPr>
        <w:pStyle w:val="a3"/>
        <w:numPr>
          <w:ilvl w:val="0"/>
          <w:numId w:val="1"/>
        </w:numPr>
        <w:ind w:left="0"/>
        <w:rPr>
          <w:b/>
          <w:sz w:val="24"/>
          <w:szCs w:val="24"/>
          <w:lang w:val="uk-UA"/>
        </w:rPr>
      </w:pPr>
      <w:r w:rsidRPr="00DF67BC">
        <w:rPr>
          <w:b/>
          <w:sz w:val="24"/>
          <w:szCs w:val="24"/>
          <w:lang w:val="uk-UA"/>
        </w:rPr>
        <w:t>Зміст прокламації про звільнення рабів</w:t>
      </w:r>
      <w:r w:rsidR="00C512FE" w:rsidRPr="00DF67BC">
        <w:rPr>
          <w:b/>
          <w:sz w:val="24"/>
          <w:szCs w:val="24"/>
          <w:lang w:val="uk-UA"/>
        </w:rPr>
        <w:t>:</w:t>
      </w:r>
    </w:p>
    <w:p w:rsidR="00C512FE" w:rsidRPr="00C512FE" w:rsidRDefault="00C512FE" w:rsidP="00C512FE">
      <w:pPr>
        <w:rPr>
          <w:sz w:val="24"/>
          <w:szCs w:val="24"/>
        </w:rPr>
      </w:pPr>
      <w:r w:rsidRPr="00C512FE">
        <w:rPr>
          <w:i/>
          <w:iCs/>
          <w:sz w:val="24"/>
          <w:szCs w:val="24"/>
        </w:rPr>
        <w:t xml:space="preserve">1 </w:t>
      </w:r>
      <w:proofErr w:type="spellStart"/>
      <w:r w:rsidRPr="00C512FE">
        <w:rPr>
          <w:i/>
          <w:iCs/>
          <w:sz w:val="24"/>
          <w:szCs w:val="24"/>
        </w:rPr>
        <w:t>січня</w:t>
      </w:r>
      <w:proofErr w:type="spellEnd"/>
      <w:r w:rsidRPr="00C512FE">
        <w:rPr>
          <w:i/>
          <w:iCs/>
          <w:sz w:val="24"/>
          <w:szCs w:val="24"/>
        </w:rPr>
        <w:t xml:space="preserve"> 1863 </w:t>
      </w:r>
      <w:proofErr w:type="spellStart"/>
      <w:r w:rsidRPr="00C512FE">
        <w:rPr>
          <w:i/>
          <w:iCs/>
          <w:sz w:val="24"/>
          <w:szCs w:val="24"/>
        </w:rPr>
        <w:t>була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прийнята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прокламація</w:t>
      </w:r>
      <w:proofErr w:type="spellEnd"/>
      <w:r w:rsidRPr="00C512FE">
        <w:rPr>
          <w:i/>
          <w:iCs/>
          <w:sz w:val="24"/>
          <w:szCs w:val="24"/>
        </w:rPr>
        <w:t xml:space="preserve">, в </w:t>
      </w:r>
      <w:proofErr w:type="spellStart"/>
      <w:r w:rsidRPr="00C512FE">
        <w:rPr>
          <w:i/>
          <w:iCs/>
          <w:sz w:val="24"/>
          <w:szCs w:val="24"/>
        </w:rPr>
        <w:t>якій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також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згадувалося</w:t>
      </w:r>
      <w:proofErr w:type="spellEnd"/>
      <w:r w:rsidRPr="00C512FE">
        <w:rPr>
          <w:i/>
          <w:iCs/>
          <w:sz w:val="24"/>
          <w:szCs w:val="24"/>
        </w:rPr>
        <w:t xml:space="preserve"> про </w:t>
      </w:r>
      <w:proofErr w:type="spellStart"/>
      <w:r w:rsidRPr="00C512FE">
        <w:rPr>
          <w:i/>
          <w:iCs/>
          <w:sz w:val="24"/>
          <w:szCs w:val="24"/>
        </w:rPr>
        <w:t>необхідність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звільняти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рабів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які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перебували</w:t>
      </w:r>
      <w:proofErr w:type="spellEnd"/>
      <w:r w:rsidRPr="00C512FE">
        <w:rPr>
          <w:i/>
          <w:iCs/>
          <w:sz w:val="24"/>
          <w:szCs w:val="24"/>
        </w:rPr>
        <w:t xml:space="preserve"> у великих </w:t>
      </w:r>
      <w:proofErr w:type="spellStart"/>
      <w:r w:rsidRPr="00C512FE">
        <w:rPr>
          <w:i/>
          <w:iCs/>
          <w:sz w:val="24"/>
          <w:szCs w:val="24"/>
        </w:rPr>
        <w:t>землевласників</w:t>
      </w:r>
      <w:proofErr w:type="spellEnd"/>
      <w:r w:rsidRPr="00C512FE">
        <w:rPr>
          <w:i/>
          <w:iCs/>
          <w:sz w:val="24"/>
          <w:szCs w:val="24"/>
        </w:rPr>
        <w:t xml:space="preserve">. Але </w:t>
      </w:r>
      <w:proofErr w:type="spellStart"/>
      <w:r w:rsidRPr="00C512FE">
        <w:rPr>
          <w:i/>
          <w:iCs/>
          <w:sz w:val="24"/>
          <w:szCs w:val="24"/>
        </w:rPr>
        <w:t>дія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прокламації</w:t>
      </w:r>
      <w:proofErr w:type="spellEnd"/>
      <w:r w:rsidRPr="00C512FE">
        <w:rPr>
          <w:i/>
          <w:iCs/>
          <w:sz w:val="24"/>
          <w:szCs w:val="24"/>
        </w:rPr>
        <w:t xml:space="preserve"> практично </w:t>
      </w:r>
      <w:proofErr w:type="spellStart"/>
      <w:r w:rsidRPr="00C512FE">
        <w:rPr>
          <w:i/>
          <w:iCs/>
          <w:sz w:val="24"/>
          <w:szCs w:val="24"/>
        </w:rPr>
        <w:t>почалася</w:t>
      </w:r>
      <w:proofErr w:type="spellEnd"/>
      <w:r w:rsidRPr="00C512FE">
        <w:rPr>
          <w:i/>
          <w:iCs/>
          <w:sz w:val="24"/>
          <w:szCs w:val="24"/>
        </w:rPr>
        <w:t xml:space="preserve"> з </w:t>
      </w:r>
      <w:proofErr w:type="spellStart"/>
      <w:r w:rsidRPr="00C512FE">
        <w:rPr>
          <w:i/>
          <w:iCs/>
          <w:sz w:val="24"/>
          <w:szCs w:val="24"/>
        </w:rPr>
        <w:t>закінченням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збройного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конфлікту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між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512FE">
        <w:rPr>
          <w:i/>
          <w:iCs/>
          <w:sz w:val="24"/>
          <w:szCs w:val="24"/>
        </w:rPr>
        <w:t>П</w:t>
      </w:r>
      <w:proofErr w:type="gramEnd"/>
      <w:r w:rsidRPr="00C512FE">
        <w:rPr>
          <w:i/>
          <w:iCs/>
          <w:sz w:val="24"/>
          <w:szCs w:val="24"/>
        </w:rPr>
        <w:t>івднем</w:t>
      </w:r>
      <w:proofErr w:type="spellEnd"/>
      <w:r w:rsidRPr="00C512FE">
        <w:rPr>
          <w:i/>
          <w:iCs/>
          <w:sz w:val="24"/>
          <w:szCs w:val="24"/>
        </w:rPr>
        <w:t xml:space="preserve"> і </w:t>
      </w:r>
      <w:proofErr w:type="spellStart"/>
      <w:r w:rsidRPr="00C512FE">
        <w:rPr>
          <w:i/>
          <w:iCs/>
          <w:sz w:val="24"/>
          <w:szCs w:val="24"/>
        </w:rPr>
        <w:t>Північчю</w:t>
      </w:r>
      <w:proofErr w:type="spellEnd"/>
      <w:r w:rsidRPr="00C512FE">
        <w:rPr>
          <w:i/>
          <w:iCs/>
          <w:sz w:val="24"/>
          <w:szCs w:val="24"/>
        </w:rPr>
        <w:t xml:space="preserve"> США. У 1865 </w:t>
      </w:r>
      <w:proofErr w:type="spellStart"/>
      <w:r w:rsidRPr="00C512FE">
        <w:rPr>
          <w:i/>
          <w:iCs/>
          <w:sz w:val="24"/>
          <w:szCs w:val="24"/>
        </w:rPr>
        <w:t>році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була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прийнята</w:t>
      </w:r>
      <w:proofErr w:type="spellEnd"/>
      <w:r w:rsidRPr="00C512FE">
        <w:rPr>
          <w:i/>
          <w:iCs/>
          <w:sz w:val="24"/>
          <w:szCs w:val="24"/>
        </w:rPr>
        <w:t xml:space="preserve"> 13 поправка до </w:t>
      </w:r>
      <w:proofErr w:type="spellStart"/>
      <w:r w:rsidRPr="00C512FE">
        <w:rPr>
          <w:i/>
          <w:iCs/>
          <w:sz w:val="24"/>
          <w:szCs w:val="24"/>
        </w:rPr>
        <w:t>Конституції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якою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влада</w:t>
      </w:r>
      <w:proofErr w:type="spellEnd"/>
      <w:r w:rsidRPr="00C512FE">
        <w:rPr>
          <w:i/>
          <w:iCs/>
          <w:sz w:val="24"/>
          <w:szCs w:val="24"/>
        </w:rPr>
        <w:t xml:space="preserve"> Америки </w:t>
      </w:r>
      <w:proofErr w:type="spellStart"/>
      <w:r w:rsidRPr="00C512FE">
        <w:rPr>
          <w:i/>
          <w:iCs/>
          <w:sz w:val="24"/>
          <w:szCs w:val="24"/>
        </w:rPr>
        <w:t>задекларувала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скасування</w:t>
      </w:r>
      <w:proofErr w:type="spellEnd"/>
      <w:r w:rsidRPr="00C512FE">
        <w:rPr>
          <w:i/>
          <w:iCs/>
          <w:sz w:val="24"/>
          <w:szCs w:val="24"/>
        </w:rPr>
        <w:t xml:space="preserve"> рабства в США. </w:t>
      </w:r>
      <w:proofErr w:type="spellStart"/>
      <w:r w:rsidRPr="00C512FE">
        <w:rPr>
          <w:i/>
          <w:iCs/>
          <w:sz w:val="24"/>
          <w:szCs w:val="24"/>
        </w:rPr>
        <w:t>Саме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ця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подія</w:t>
      </w:r>
      <w:proofErr w:type="spellEnd"/>
      <w:r w:rsidRPr="00C512FE">
        <w:rPr>
          <w:i/>
          <w:iCs/>
          <w:sz w:val="24"/>
          <w:szCs w:val="24"/>
        </w:rPr>
        <w:t xml:space="preserve"> остаточно </w:t>
      </w:r>
      <w:proofErr w:type="spellStart"/>
      <w:r w:rsidRPr="00C512FE">
        <w:rPr>
          <w:i/>
          <w:iCs/>
          <w:sz w:val="24"/>
          <w:szCs w:val="24"/>
        </w:rPr>
        <w:t>викорінила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работоргівлю</w:t>
      </w:r>
      <w:proofErr w:type="spellEnd"/>
      <w:r w:rsidRPr="00C512FE">
        <w:rPr>
          <w:i/>
          <w:iCs/>
          <w:sz w:val="24"/>
          <w:szCs w:val="24"/>
        </w:rPr>
        <w:t xml:space="preserve"> в </w:t>
      </w:r>
      <w:proofErr w:type="spellStart"/>
      <w:r w:rsidRPr="00C512FE">
        <w:rPr>
          <w:i/>
          <w:iCs/>
          <w:sz w:val="24"/>
          <w:szCs w:val="24"/>
        </w:rPr>
        <w:t>Америці</w:t>
      </w:r>
      <w:proofErr w:type="spellEnd"/>
      <w:r w:rsidRPr="00C512FE">
        <w:rPr>
          <w:i/>
          <w:iCs/>
          <w:sz w:val="24"/>
          <w:szCs w:val="24"/>
        </w:rPr>
        <w:t xml:space="preserve">. </w:t>
      </w:r>
      <w:proofErr w:type="spellStart"/>
      <w:r w:rsidRPr="00C512FE">
        <w:rPr>
          <w:i/>
          <w:iCs/>
          <w:sz w:val="24"/>
          <w:szCs w:val="24"/>
        </w:rPr>
        <w:t>Спочатку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декларацію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ратифікувала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третина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штатів</w:t>
      </w:r>
      <w:proofErr w:type="spellEnd"/>
      <w:r w:rsidRPr="00C512FE">
        <w:rPr>
          <w:i/>
          <w:iCs/>
          <w:sz w:val="24"/>
          <w:szCs w:val="24"/>
        </w:rPr>
        <w:t xml:space="preserve">, заборонивши на </w:t>
      </w:r>
      <w:proofErr w:type="spellStart"/>
      <w:proofErr w:type="gramStart"/>
      <w:r w:rsidRPr="00C512FE">
        <w:rPr>
          <w:i/>
          <w:iCs/>
          <w:sz w:val="24"/>
          <w:szCs w:val="24"/>
        </w:rPr>
        <w:t>своїй</w:t>
      </w:r>
      <w:proofErr w:type="spellEnd"/>
      <w:proofErr w:type="gram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території</w:t>
      </w:r>
      <w:proofErr w:type="spellEnd"/>
      <w:r w:rsidRPr="00C512FE">
        <w:rPr>
          <w:i/>
          <w:iCs/>
          <w:sz w:val="24"/>
          <w:szCs w:val="24"/>
        </w:rPr>
        <w:t xml:space="preserve"> будь-яку </w:t>
      </w:r>
      <w:proofErr w:type="spellStart"/>
      <w:r w:rsidRPr="00C512FE">
        <w:rPr>
          <w:i/>
          <w:iCs/>
          <w:sz w:val="24"/>
          <w:szCs w:val="24"/>
        </w:rPr>
        <w:t>примусову</w:t>
      </w:r>
      <w:proofErr w:type="spellEnd"/>
      <w:r w:rsidRPr="00C512FE">
        <w:rPr>
          <w:i/>
          <w:iCs/>
          <w:sz w:val="24"/>
          <w:szCs w:val="24"/>
        </w:rPr>
        <w:t xml:space="preserve"> форму </w:t>
      </w:r>
      <w:proofErr w:type="spellStart"/>
      <w:r w:rsidRPr="00C512FE">
        <w:rPr>
          <w:i/>
          <w:iCs/>
          <w:sz w:val="24"/>
          <w:szCs w:val="24"/>
        </w:rPr>
        <w:t>роботи</w:t>
      </w:r>
      <w:proofErr w:type="spellEnd"/>
      <w:r w:rsidRPr="00C512FE">
        <w:rPr>
          <w:i/>
          <w:iCs/>
          <w:sz w:val="24"/>
          <w:szCs w:val="24"/>
        </w:rPr>
        <w:t xml:space="preserve">. Але </w:t>
      </w:r>
      <w:proofErr w:type="spellStart"/>
      <w:r w:rsidRPr="00C512FE">
        <w:rPr>
          <w:i/>
          <w:iCs/>
          <w:sz w:val="24"/>
          <w:szCs w:val="24"/>
        </w:rPr>
        <w:t>випадки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работоргі</w:t>
      </w:r>
      <w:proofErr w:type="gramStart"/>
      <w:r w:rsidRPr="00C512FE">
        <w:rPr>
          <w:i/>
          <w:iCs/>
          <w:sz w:val="24"/>
          <w:szCs w:val="24"/>
        </w:rPr>
        <w:t>вл</w:t>
      </w:r>
      <w:proofErr w:type="gramEnd"/>
      <w:r w:rsidRPr="00C512FE">
        <w:rPr>
          <w:i/>
          <w:iCs/>
          <w:sz w:val="24"/>
          <w:szCs w:val="24"/>
        </w:rPr>
        <w:t>і</w:t>
      </w:r>
      <w:proofErr w:type="spellEnd"/>
      <w:r w:rsidRPr="00C512FE">
        <w:rPr>
          <w:i/>
          <w:iCs/>
          <w:sz w:val="24"/>
          <w:szCs w:val="24"/>
        </w:rPr>
        <w:t xml:space="preserve"> на </w:t>
      </w:r>
      <w:proofErr w:type="spellStart"/>
      <w:r w:rsidRPr="00C512FE">
        <w:rPr>
          <w:i/>
          <w:iCs/>
          <w:sz w:val="24"/>
          <w:szCs w:val="24"/>
        </w:rPr>
        <w:t>Американському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континенті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зустрічалися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ще</w:t>
      </w:r>
      <w:proofErr w:type="spellEnd"/>
      <w:r w:rsidRPr="00C512FE">
        <w:rPr>
          <w:i/>
          <w:iCs/>
          <w:sz w:val="24"/>
          <w:szCs w:val="24"/>
        </w:rPr>
        <w:t xml:space="preserve"> до початку 20 </w:t>
      </w:r>
      <w:proofErr w:type="spellStart"/>
      <w:r w:rsidRPr="00C512FE">
        <w:rPr>
          <w:i/>
          <w:iCs/>
          <w:sz w:val="24"/>
          <w:szCs w:val="24"/>
        </w:rPr>
        <w:t>століття</w:t>
      </w:r>
      <w:proofErr w:type="spellEnd"/>
      <w:r w:rsidRPr="00C512FE">
        <w:rPr>
          <w:i/>
          <w:iCs/>
          <w:sz w:val="24"/>
          <w:szCs w:val="24"/>
        </w:rPr>
        <w:t>.</w:t>
      </w:r>
    </w:p>
    <w:p w:rsidR="00B4603B" w:rsidRPr="00DF67BC" w:rsidRDefault="00B4603B" w:rsidP="00C512FE">
      <w:pPr>
        <w:pStyle w:val="a3"/>
        <w:numPr>
          <w:ilvl w:val="0"/>
          <w:numId w:val="1"/>
        </w:numPr>
        <w:ind w:left="0"/>
        <w:rPr>
          <w:b/>
          <w:sz w:val="24"/>
          <w:szCs w:val="24"/>
          <w:lang w:val="uk-UA"/>
        </w:rPr>
      </w:pPr>
      <w:r w:rsidRPr="00DF67BC">
        <w:rPr>
          <w:b/>
          <w:sz w:val="24"/>
          <w:szCs w:val="24"/>
          <w:lang w:val="uk-UA"/>
        </w:rPr>
        <w:t>Значення Селянської реформи</w:t>
      </w:r>
      <w:r w:rsidR="00C512FE" w:rsidRPr="00DF67BC">
        <w:rPr>
          <w:b/>
          <w:sz w:val="24"/>
          <w:szCs w:val="24"/>
          <w:lang w:val="uk-UA"/>
        </w:rPr>
        <w:t>:</w:t>
      </w:r>
    </w:p>
    <w:p w:rsidR="00C512FE" w:rsidRPr="00C512FE" w:rsidRDefault="00C512FE" w:rsidP="00C512FE">
      <w:pPr>
        <w:pStyle w:val="a3"/>
        <w:ind w:left="0"/>
        <w:rPr>
          <w:sz w:val="24"/>
          <w:szCs w:val="24"/>
        </w:rPr>
      </w:pPr>
      <w:proofErr w:type="spellStart"/>
      <w:r w:rsidRPr="00C512FE">
        <w:rPr>
          <w:i/>
          <w:iCs/>
          <w:sz w:val="24"/>
          <w:szCs w:val="24"/>
        </w:rPr>
        <w:t>Селянська</w:t>
      </w:r>
      <w:proofErr w:type="spellEnd"/>
      <w:r w:rsidRPr="00C512FE">
        <w:rPr>
          <w:i/>
          <w:iCs/>
          <w:sz w:val="24"/>
          <w:szCs w:val="24"/>
        </w:rPr>
        <w:t xml:space="preserve"> реформа 1861 року в</w:t>
      </w:r>
      <w:proofErr w:type="gramStart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</w:t>
      </w:r>
      <w:proofErr w:type="gramEnd"/>
      <w:r w:rsidRPr="00C512FE">
        <w:rPr>
          <w:i/>
          <w:iCs/>
          <w:sz w:val="24"/>
          <w:szCs w:val="24"/>
        </w:rPr>
        <w:t>осії</w:t>
      </w:r>
      <w:proofErr w:type="spellEnd"/>
      <w:r w:rsidRPr="00C512FE">
        <w:rPr>
          <w:i/>
          <w:iCs/>
          <w:sz w:val="24"/>
          <w:szCs w:val="24"/>
        </w:rPr>
        <w:t xml:space="preserve"> створила </w:t>
      </w:r>
      <w:proofErr w:type="spellStart"/>
      <w:r w:rsidRPr="00C512FE">
        <w:rPr>
          <w:i/>
          <w:iCs/>
          <w:sz w:val="24"/>
          <w:szCs w:val="24"/>
        </w:rPr>
        <w:t>умови</w:t>
      </w:r>
      <w:proofErr w:type="spellEnd"/>
      <w:r w:rsidRPr="00C512FE">
        <w:rPr>
          <w:i/>
          <w:iCs/>
          <w:sz w:val="24"/>
          <w:szCs w:val="24"/>
        </w:rPr>
        <w:t xml:space="preserve"> для </w:t>
      </w:r>
      <w:proofErr w:type="spellStart"/>
      <w:r w:rsidRPr="00C512FE">
        <w:rPr>
          <w:i/>
          <w:iCs/>
          <w:sz w:val="24"/>
          <w:szCs w:val="24"/>
        </w:rPr>
        <w:t>безперешкодного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перетворення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робочої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сили</w:t>
      </w:r>
      <w:proofErr w:type="spellEnd"/>
      <w:r w:rsidRPr="00C512FE">
        <w:rPr>
          <w:i/>
          <w:iCs/>
          <w:sz w:val="24"/>
          <w:szCs w:val="24"/>
        </w:rPr>
        <w:t xml:space="preserve"> в товар, </w:t>
      </w:r>
      <w:proofErr w:type="spellStart"/>
      <w:r w:rsidRPr="00C512FE">
        <w:rPr>
          <w:i/>
          <w:iCs/>
          <w:sz w:val="24"/>
          <w:szCs w:val="24"/>
        </w:rPr>
        <w:t>тобто</w:t>
      </w:r>
      <w:proofErr w:type="spellEnd"/>
      <w:r w:rsidRPr="00C512FE">
        <w:rPr>
          <w:i/>
          <w:iCs/>
          <w:sz w:val="24"/>
          <w:szCs w:val="24"/>
        </w:rPr>
        <w:t xml:space="preserve"> затвердила </w:t>
      </w:r>
      <w:proofErr w:type="spellStart"/>
      <w:r w:rsidRPr="00C512FE">
        <w:rPr>
          <w:i/>
          <w:iCs/>
          <w:sz w:val="24"/>
          <w:szCs w:val="24"/>
        </w:rPr>
        <w:t>панування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капіталістичного</w:t>
      </w:r>
      <w:proofErr w:type="spellEnd"/>
      <w:r w:rsidRPr="00C512FE">
        <w:rPr>
          <w:i/>
          <w:iCs/>
          <w:sz w:val="24"/>
          <w:szCs w:val="24"/>
        </w:rPr>
        <w:t xml:space="preserve"> типу товарного </w:t>
      </w:r>
      <w:proofErr w:type="spellStart"/>
      <w:r w:rsidRPr="00C512FE">
        <w:rPr>
          <w:i/>
          <w:iCs/>
          <w:sz w:val="24"/>
          <w:szCs w:val="24"/>
        </w:rPr>
        <w:t>виробництва</w:t>
      </w:r>
      <w:proofErr w:type="spellEnd"/>
      <w:r w:rsidRPr="00C512FE">
        <w:rPr>
          <w:i/>
          <w:iCs/>
          <w:sz w:val="24"/>
          <w:szCs w:val="24"/>
        </w:rPr>
        <w:t xml:space="preserve">. Для </w:t>
      </w:r>
      <w:proofErr w:type="spellStart"/>
      <w:r w:rsidRPr="00C512FE">
        <w:rPr>
          <w:i/>
          <w:iCs/>
          <w:sz w:val="24"/>
          <w:szCs w:val="24"/>
        </w:rPr>
        <w:t>подальшого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512FE">
        <w:rPr>
          <w:i/>
          <w:iCs/>
          <w:sz w:val="24"/>
          <w:szCs w:val="24"/>
        </w:rPr>
        <w:t>соц</w:t>
      </w:r>
      <w:proofErr w:type="gramEnd"/>
      <w:r w:rsidRPr="00C512FE">
        <w:rPr>
          <w:i/>
          <w:iCs/>
          <w:sz w:val="24"/>
          <w:szCs w:val="24"/>
        </w:rPr>
        <w:t>іально-економічного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розвитку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Росії</w:t>
      </w:r>
      <w:proofErr w:type="spellEnd"/>
      <w:r w:rsidRPr="00C512FE">
        <w:rPr>
          <w:i/>
          <w:iCs/>
          <w:sz w:val="24"/>
          <w:szCs w:val="24"/>
        </w:rPr>
        <w:t xml:space="preserve"> XIX </w:t>
      </w:r>
      <w:proofErr w:type="spellStart"/>
      <w:r w:rsidRPr="00C512FE">
        <w:rPr>
          <w:i/>
          <w:iCs/>
          <w:sz w:val="24"/>
          <w:szCs w:val="24"/>
        </w:rPr>
        <w:t>століття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падіння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кріпосного</w:t>
      </w:r>
      <w:proofErr w:type="spellEnd"/>
      <w:r w:rsidRPr="00C512FE">
        <w:rPr>
          <w:i/>
          <w:iCs/>
          <w:sz w:val="24"/>
          <w:szCs w:val="24"/>
        </w:rPr>
        <w:t xml:space="preserve"> права мало </w:t>
      </w:r>
      <w:proofErr w:type="spellStart"/>
      <w:r w:rsidRPr="00C512FE">
        <w:rPr>
          <w:i/>
          <w:iCs/>
          <w:sz w:val="24"/>
          <w:szCs w:val="24"/>
        </w:rPr>
        <w:t>величезне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значення</w:t>
      </w:r>
      <w:proofErr w:type="spellEnd"/>
      <w:r w:rsidRPr="00C512FE">
        <w:rPr>
          <w:i/>
          <w:iCs/>
          <w:sz w:val="24"/>
          <w:szCs w:val="24"/>
        </w:rPr>
        <w:t xml:space="preserve"> - </w:t>
      </w:r>
      <w:proofErr w:type="spellStart"/>
      <w:r w:rsidRPr="00C512FE">
        <w:rPr>
          <w:i/>
          <w:iCs/>
          <w:sz w:val="24"/>
          <w:szCs w:val="24"/>
        </w:rPr>
        <w:t>воно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знаменувало</w:t>
      </w:r>
      <w:proofErr w:type="spellEnd"/>
      <w:r w:rsidRPr="00C512FE">
        <w:rPr>
          <w:i/>
          <w:iCs/>
          <w:sz w:val="24"/>
          <w:szCs w:val="24"/>
        </w:rPr>
        <w:t xml:space="preserve"> собою початок </w:t>
      </w:r>
      <w:proofErr w:type="spellStart"/>
      <w:r w:rsidRPr="00C512FE">
        <w:rPr>
          <w:i/>
          <w:iCs/>
          <w:sz w:val="24"/>
          <w:szCs w:val="24"/>
        </w:rPr>
        <w:t>нової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буржуазної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Росії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що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виростав</w:t>
      </w:r>
      <w:proofErr w:type="spellEnd"/>
      <w:r w:rsidRPr="00C512FE">
        <w:rPr>
          <w:i/>
          <w:iCs/>
          <w:sz w:val="24"/>
          <w:szCs w:val="24"/>
        </w:rPr>
        <w:t xml:space="preserve"> з </w:t>
      </w:r>
      <w:proofErr w:type="spellStart"/>
      <w:r w:rsidRPr="00C512FE">
        <w:rPr>
          <w:i/>
          <w:iCs/>
          <w:sz w:val="24"/>
          <w:szCs w:val="24"/>
        </w:rPr>
        <w:t>кріпосницької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епохи</w:t>
      </w:r>
      <w:proofErr w:type="spellEnd"/>
      <w:r w:rsidRPr="00C512FE">
        <w:rPr>
          <w:i/>
          <w:iCs/>
          <w:sz w:val="24"/>
          <w:szCs w:val="24"/>
        </w:rPr>
        <w:t xml:space="preserve">. </w:t>
      </w:r>
      <w:proofErr w:type="spellStart"/>
      <w:r w:rsidRPr="00C512FE">
        <w:rPr>
          <w:i/>
          <w:iCs/>
          <w:sz w:val="24"/>
          <w:szCs w:val="24"/>
        </w:rPr>
        <w:t>Ліквідація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особистої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залежності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переведення</w:t>
      </w:r>
      <w:proofErr w:type="spellEnd"/>
      <w:r w:rsidRPr="00C512FE">
        <w:rPr>
          <w:i/>
          <w:iCs/>
          <w:sz w:val="24"/>
          <w:szCs w:val="24"/>
        </w:rPr>
        <w:t xml:space="preserve"> селян на </w:t>
      </w:r>
      <w:proofErr w:type="spellStart"/>
      <w:r w:rsidRPr="00C512FE">
        <w:rPr>
          <w:i/>
          <w:iCs/>
          <w:sz w:val="24"/>
          <w:szCs w:val="24"/>
        </w:rPr>
        <w:t>викуп</w:t>
      </w:r>
      <w:proofErr w:type="spellEnd"/>
      <w:r w:rsidRPr="00C512FE">
        <w:rPr>
          <w:i/>
          <w:iCs/>
          <w:sz w:val="24"/>
          <w:szCs w:val="24"/>
        </w:rPr>
        <w:t xml:space="preserve">-усе </w:t>
      </w:r>
      <w:proofErr w:type="spellStart"/>
      <w:r w:rsidRPr="00C512FE">
        <w:rPr>
          <w:i/>
          <w:iCs/>
          <w:sz w:val="24"/>
          <w:szCs w:val="24"/>
        </w:rPr>
        <w:t>це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створювало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умови</w:t>
      </w:r>
      <w:proofErr w:type="spellEnd"/>
      <w:r w:rsidRPr="00C512FE">
        <w:rPr>
          <w:i/>
          <w:iCs/>
          <w:sz w:val="24"/>
          <w:szCs w:val="24"/>
        </w:rPr>
        <w:t xml:space="preserve"> для </w:t>
      </w:r>
      <w:proofErr w:type="spellStart"/>
      <w:r w:rsidRPr="00C512FE">
        <w:rPr>
          <w:i/>
          <w:iCs/>
          <w:sz w:val="24"/>
          <w:szCs w:val="24"/>
        </w:rPr>
        <w:t>утвердження</w:t>
      </w:r>
      <w:proofErr w:type="spellEnd"/>
      <w:r w:rsidRPr="00C512FE">
        <w:rPr>
          <w:i/>
          <w:iCs/>
          <w:sz w:val="24"/>
          <w:szCs w:val="24"/>
        </w:rPr>
        <w:t xml:space="preserve"> в</w:t>
      </w:r>
      <w:proofErr w:type="gramStart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</w:t>
      </w:r>
      <w:proofErr w:type="gramEnd"/>
      <w:r w:rsidRPr="00C512FE">
        <w:rPr>
          <w:i/>
          <w:iCs/>
          <w:sz w:val="24"/>
          <w:szCs w:val="24"/>
        </w:rPr>
        <w:t>осії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капіталізму</w:t>
      </w:r>
      <w:proofErr w:type="spellEnd"/>
      <w:r w:rsidRPr="00C512FE">
        <w:rPr>
          <w:i/>
          <w:iCs/>
          <w:sz w:val="24"/>
          <w:szCs w:val="24"/>
        </w:rPr>
        <w:t xml:space="preserve">. </w:t>
      </w:r>
      <w:proofErr w:type="spellStart"/>
      <w:r w:rsidRPr="00C512FE">
        <w:rPr>
          <w:i/>
          <w:iCs/>
          <w:sz w:val="24"/>
          <w:szCs w:val="24"/>
        </w:rPr>
        <w:t>Селянська</w:t>
      </w:r>
      <w:proofErr w:type="spellEnd"/>
      <w:r w:rsidRPr="00C512FE">
        <w:rPr>
          <w:i/>
          <w:iCs/>
          <w:sz w:val="24"/>
          <w:szCs w:val="24"/>
        </w:rPr>
        <w:t xml:space="preserve"> реформа 1861 року стала початком </w:t>
      </w:r>
      <w:proofErr w:type="spellStart"/>
      <w:r w:rsidRPr="00C512FE">
        <w:rPr>
          <w:i/>
          <w:iCs/>
          <w:sz w:val="24"/>
          <w:szCs w:val="24"/>
        </w:rPr>
        <w:t>важливих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змін</w:t>
      </w:r>
      <w:proofErr w:type="spellEnd"/>
      <w:r w:rsidRPr="00C512FE">
        <w:rPr>
          <w:i/>
          <w:iCs/>
          <w:sz w:val="24"/>
          <w:szCs w:val="24"/>
        </w:rPr>
        <w:t xml:space="preserve"> і в </w:t>
      </w:r>
      <w:proofErr w:type="spellStart"/>
      <w:r w:rsidRPr="00C512FE">
        <w:rPr>
          <w:i/>
          <w:iCs/>
          <w:sz w:val="24"/>
          <w:szCs w:val="24"/>
        </w:rPr>
        <w:t>соціально-політичному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житті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країни</w:t>
      </w:r>
      <w:proofErr w:type="spellEnd"/>
      <w:r w:rsidRPr="00C512FE">
        <w:rPr>
          <w:i/>
          <w:iCs/>
          <w:sz w:val="24"/>
          <w:szCs w:val="24"/>
        </w:rPr>
        <w:t xml:space="preserve">, </w:t>
      </w:r>
      <w:proofErr w:type="spellStart"/>
      <w:r w:rsidRPr="00C512FE">
        <w:rPr>
          <w:i/>
          <w:iCs/>
          <w:sz w:val="24"/>
          <w:szCs w:val="24"/>
        </w:rPr>
        <w:t>які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можна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відзначити</w:t>
      </w:r>
      <w:proofErr w:type="gramStart"/>
      <w:r w:rsidRPr="00C512FE">
        <w:rPr>
          <w:i/>
          <w:iCs/>
          <w:sz w:val="24"/>
          <w:szCs w:val="24"/>
        </w:rPr>
        <w:t>.Н</w:t>
      </w:r>
      <w:proofErr w:type="gramEnd"/>
      <w:r w:rsidRPr="00C512FE">
        <w:rPr>
          <w:i/>
          <w:iCs/>
          <w:sz w:val="24"/>
          <w:szCs w:val="24"/>
        </w:rPr>
        <w:t>абув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швидких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кроків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перехід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від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стабільного</w:t>
      </w:r>
      <w:proofErr w:type="spellEnd"/>
      <w:r w:rsidRPr="00C512FE">
        <w:rPr>
          <w:i/>
          <w:iCs/>
          <w:sz w:val="24"/>
          <w:szCs w:val="24"/>
        </w:rPr>
        <w:t xml:space="preserve"> до </w:t>
      </w:r>
      <w:proofErr w:type="spellStart"/>
      <w:r w:rsidRPr="00C512FE">
        <w:rPr>
          <w:i/>
          <w:iCs/>
          <w:sz w:val="24"/>
          <w:szCs w:val="24"/>
        </w:rPr>
        <w:t>динамічного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індустріального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суспіоьства</w:t>
      </w:r>
      <w:proofErr w:type="spellEnd"/>
      <w:r w:rsidRPr="00C512FE">
        <w:rPr>
          <w:i/>
          <w:iCs/>
          <w:sz w:val="24"/>
          <w:szCs w:val="24"/>
        </w:rPr>
        <w:t>.</w:t>
      </w:r>
    </w:p>
    <w:p w:rsidR="00C512FE" w:rsidRPr="00C512FE" w:rsidRDefault="00C512FE" w:rsidP="00C512FE">
      <w:pPr>
        <w:pStyle w:val="a3"/>
        <w:ind w:left="0"/>
        <w:rPr>
          <w:sz w:val="24"/>
          <w:szCs w:val="24"/>
        </w:rPr>
      </w:pPr>
    </w:p>
    <w:p w:rsidR="00B4603B" w:rsidRPr="00DF67BC" w:rsidRDefault="00B4603B" w:rsidP="00C512FE">
      <w:pPr>
        <w:pStyle w:val="a3"/>
        <w:numPr>
          <w:ilvl w:val="0"/>
          <w:numId w:val="1"/>
        </w:numPr>
        <w:ind w:left="0"/>
        <w:rPr>
          <w:b/>
          <w:sz w:val="24"/>
          <w:szCs w:val="24"/>
          <w:lang w:val="uk-UA"/>
        </w:rPr>
      </w:pPr>
      <w:r w:rsidRPr="00DF67BC">
        <w:rPr>
          <w:b/>
          <w:sz w:val="24"/>
          <w:szCs w:val="24"/>
          <w:lang w:val="uk-UA"/>
        </w:rPr>
        <w:t>Значення ліквідації рабства</w:t>
      </w:r>
      <w:r w:rsidR="00C512FE" w:rsidRPr="00DF67BC">
        <w:rPr>
          <w:b/>
          <w:sz w:val="24"/>
          <w:szCs w:val="24"/>
          <w:lang w:val="uk-UA"/>
        </w:rPr>
        <w:t>:</w:t>
      </w:r>
    </w:p>
    <w:p w:rsidR="00000000" w:rsidRPr="00C512FE" w:rsidRDefault="00DF67BC" w:rsidP="00DF67BC">
      <w:pPr>
        <w:pStyle w:val="a3"/>
        <w:numPr>
          <w:ilvl w:val="0"/>
          <w:numId w:val="7"/>
        </w:numPr>
        <w:rPr>
          <w:sz w:val="24"/>
          <w:szCs w:val="24"/>
        </w:rPr>
      </w:pPr>
      <w:bookmarkStart w:id="0" w:name="_GoBack"/>
      <w:proofErr w:type="spellStart"/>
      <w:r w:rsidRPr="00C512FE">
        <w:rPr>
          <w:i/>
          <w:iCs/>
          <w:sz w:val="24"/>
          <w:szCs w:val="24"/>
        </w:rPr>
        <w:t>Скасування</w:t>
      </w:r>
      <w:proofErr w:type="spellEnd"/>
      <w:r w:rsidRPr="00C512FE">
        <w:rPr>
          <w:i/>
          <w:iCs/>
          <w:sz w:val="24"/>
          <w:szCs w:val="24"/>
        </w:rPr>
        <w:t xml:space="preserve"> рабства створило </w:t>
      </w:r>
      <w:proofErr w:type="spellStart"/>
      <w:r w:rsidRPr="00C512FE">
        <w:rPr>
          <w:i/>
          <w:iCs/>
          <w:sz w:val="24"/>
          <w:szCs w:val="24"/>
        </w:rPr>
        <w:t>вирішальну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передумову</w:t>
      </w:r>
      <w:proofErr w:type="spellEnd"/>
      <w:r w:rsidRPr="00C512FE">
        <w:rPr>
          <w:i/>
          <w:iCs/>
          <w:sz w:val="24"/>
          <w:szCs w:val="24"/>
        </w:rPr>
        <w:t xml:space="preserve"> для </w:t>
      </w:r>
      <w:proofErr w:type="spellStart"/>
      <w:r w:rsidRPr="00C512FE">
        <w:rPr>
          <w:i/>
          <w:iCs/>
          <w:sz w:val="24"/>
          <w:szCs w:val="24"/>
        </w:rPr>
        <w:t>формування</w:t>
      </w:r>
      <w:proofErr w:type="spellEnd"/>
      <w:r w:rsidRPr="00C512FE">
        <w:rPr>
          <w:i/>
          <w:iCs/>
          <w:sz w:val="24"/>
          <w:szCs w:val="24"/>
        </w:rPr>
        <w:t xml:space="preserve"> на </w:t>
      </w:r>
      <w:proofErr w:type="spellStart"/>
      <w:proofErr w:type="gramStart"/>
      <w:r w:rsidRPr="00C512FE">
        <w:rPr>
          <w:i/>
          <w:iCs/>
          <w:sz w:val="24"/>
          <w:szCs w:val="24"/>
        </w:rPr>
        <w:t>П</w:t>
      </w:r>
      <w:proofErr w:type="gramEnd"/>
      <w:r w:rsidRPr="00C512FE">
        <w:rPr>
          <w:i/>
          <w:iCs/>
          <w:sz w:val="24"/>
          <w:szCs w:val="24"/>
        </w:rPr>
        <w:t>івдні</w:t>
      </w:r>
      <w:proofErr w:type="spellEnd"/>
      <w:r w:rsidRPr="00C512FE">
        <w:rPr>
          <w:i/>
          <w:iCs/>
          <w:sz w:val="24"/>
          <w:szCs w:val="24"/>
        </w:rPr>
        <w:t xml:space="preserve"> ринку </w:t>
      </w:r>
      <w:proofErr w:type="spellStart"/>
      <w:r w:rsidRPr="00C512FE">
        <w:rPr>
          <w:i/>
          <w:iCs/>
          <w:sz w:val="24"/>
          <w:szCs w:val="24"/>
        </w:rPr>
        <w:t>робочої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сили</w:t>
      </w:r>
      <w:proofErr w:type="spellEnd"/>
      <w:r w:rsidRPr="00C512FE">
        <w:rPr>
          <w:i/>
          <w:iCs/>
          <w:sz w:val="24"/>
          <w:szCs w:val="24"/>
        </w:rPr>
        <w:t xml:space="preserve">, але </w:t>
      </w:r>
      <w:proofErr w:type="spellStart"/>
      <w:r w:rsidRPr="00C512FE">
        <w:rPr>
          <w:i/>
          <w:iCs/>
          <w:sz w:val="24"/>
          <w:szCs w:val="24"/>
        </w:rPr>
        <w:t>він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цілком</w:t>
      </w:r>
      <w:proofErr w:type="spellEnd"/>
      <w:r w:rsidRPr="00C512FE">
        <w:rPr>
          <w:i/>
          <w:iCs/>
          <w:sz w:val="24"/>
          <w:szCs w:val="24"/>
        </w:rPr>
        <w:t xml:space="preserve"> не</w:t>
      </w:r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склався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навіть</w:t>
      </w:r>
      <w:proofErr w:type="spellEnd"/>
      <w:r w:rsidRPr="00C512FE">
        <w:rPr>
          <w:i/>
          <w:iCs/>
          <w:sz w:val="24"/>
          <w:szCs w:val="24"/>
        </w:rPr>
        <w:t xml:space="preserve"> у роки </w:t>
      </w:r>
      <w:proofErr w:type="spellStart"/>
      <w:r w:rsidRPr="00C512FE">
        <w:rPr>
          <w:i/>
          <w:iCs/>
          <w:sz w:val="24"/>
          <w:szCs w:val="24"/>
        </w:rPr>
        <w:t>радикальної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Реконструкції</w:t>
      </w:r>
      <w:proofErr w:type="spellEnd"/>
      <w:r w:rsidRPr="00C512FE">
        <w:rPr>
          <w:i/>
          <w:iCs/>
          <w:sz w:val="24"/>
          <w:szCs w:val="24"/>
        </w:rPr>
        <w:t xml:space="preserve">. Головною </w:t>
      </w:r>
      <w:proofErr w:type="spellStart"/>
      <w:r w:rsidRPr="00C512FE">
        <w:rPr>
          <w:i/>
          <w:iCs/>
          <w:sz w:val="24"/>
          <w:szCs w:val="24"/>
        </w:rPr>
        <w:t>перешкодою</w:t>
      </w:r>
      <w:proofErr w:type="spellEnd"/>
      <w:r w:rsidRPr="00C512FE">
        <w:rPr>
          <w:i/>
          <w:iCs/>
          <w:sz w:val="24"/>
          <w:szCs w:val="24"/>
        </w:rPr>
        <w:t xml:space="preserve"> тому стала </w:t>
      </w:r>
      <w:proofErr w:type="spellStart"/>
      <w:r w:rsidRPr="00C512FE">
        <w:rPr>
          <w:i/>
          <w:iCs/>
          <w:sz w:val="24"/>
          <w:szCs w:val="24"/>
        </w:rPr>
        <w:t>расова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дискримінація</w:t>
      </w:r>
      <w:proofErr w:type="spellEnd"/>
      <w:r w:rsidRPr="00C512FE">
        <w:rPr>
          <w:i/>
          <w:iCs/>
          <w:sz w:val="24"/>
          <w:szCs w:val="24"/>
        </w:rPr>
        <w:t xml:space="preserve"> — </w:t>
      </w:r>
      <w:proofErr w:type="spellStart"/>
      <w:r w:rsidRPr="00C512FE">
        <w:rPr>
          <w:i/>
          <w:iCs/>
          <w:sz w:val="24"/>
          <w:szCs w:val="24"/>
        </w:rPr>
        <w:t>чорних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американців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звичайно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приймали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лише</w:t>
      </w:r>
      <w:proofErr w:type="spellEnd"/>
      <w:r w:rsidRPr="00C512FE">
        <w:rPr>
          <w:i/>
          <w:iCs/>
          <w:sz w:val="24"/>
          <w:szCs w:val="24"/>
        </w:rPr>
        <w:t xml:space="preserve"> на </w:t>
      </w:r>
      <w:proofErr w:type="spellStart"/>
      <w:r w:rsidRPr="00C512FE">
        <w:rPr>
          <w:i/>
          <w:iCs/>
          <w:sz w:val="24"/>
          <w:szCs w:val="24"/>
        </w:rPr>
        <w:t>найважчі</w:t>
      </w:r>
      <w:proofErr w:type="spellEnd"/>
      <w:r w:rsidRPr="00C512FE">
        <w:rPr>
          <w:i/>
          <w:iCs/>
          <w:sz w:val="24"/>
          <w:szCs w:val="24"/>
        </w:rPr>
        <w:t xml:space="preserve"> і </w:t>
      </w:r>
      <w:proofErr w:type="spellStart"/>
      <w:r w:rsidRPr="00C512FE">
        <w:rPr>
          <w:i/>
          <w:iCs/>
          <w:sz w:val="24"/>
          <w:szCs w:val="24"/>
        </w:rPr>
        <w:t>брудні</w:t>
      </w:r>
      <w:proofErr w:type="spellEnd"/>
      <w:r w:rsidRPr="00C512FE">
        <w:rPr>
          <w:i/>
          <w:iCs/>
          <w:sz w:val="24"/>
          <w:szCs w:val="24"/>
        </w:rPr>
        <w:t xml:space="preserve"> </w:t>
      </w:r>
      <w:proofErr w:type="spellStart"/>
      <w:r w:rsidRPr="00C512FE">
        <w:rPr>
          <w:i/>
          <w:iCs/>
          <w:sz w:val="24"/>
          <w:szCs w:val="24"/>
        </w:rPr>
        <w:t>роботи</w:t>
      </w:r>
      <w:proofErr w:type="spellEnd"/>
      <w:r w:rsidRPr="00C512FE">
        <w:rPr>
          <w:i/>
          <w:iCs/>
          <w:sz w:val="24"/>
          <w:szCs w:val="24"/>
        </w:rPr>
        <w:t>.</w:t>
      </w:r>
      <w:r w:rsidRPr="00C512FE">
        <w:rPr>
          <w:i/>
          <w:iCs/>
          <w:sz w:val="24"/>
          <w:szCs w:val="24"/>
        </w:rPr>
        <w:t xml:space="preserve"> </w:t>
      </w:r>
    </w:p>
    <w:p w:rsidR="00000000" w:rsidRPr="00C512FE" w:rsidRDefault="00DF67BC" w:rsidP="00DF67BC">
      <w:pPr>
        <w:pStyle w:val="a3"/>
        <w:numPr>
          <w:ilvl w:val="0"/>
          <w:numId w:val="7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>Боротьба за рівність людей з чорною і білою шкірою залишилась однієї з самих гострих проблем політичного життя США.</w:t>
      </w:r>
    </w:p>
    <w:p w:rsidR="00000000" w:rsidRPr="00C512FE" w:rsidRDefault="00DF67BC" w:rsidP="00DF67BC">
      <w:pPr>
        <w:pStyle w:val="a3"/>
        <w:numPr>
          <w:ilvl w:val="0"/>
          <w:numId w:val="7"/>
        </w:numPr>
        <w:rPr>
          <w:sz w:val="24"/>
          <w:szCs w:val="24"/>
        </w:rPr>
      </w:pPr>
      <w:r w:rsidRPr="00C512FE">
        <w:rPr>
          <w:i/>
          <w:iCs/>
          <w:sz w:val="24"/>
          <w:szCs w:val="24"/>
          <w:lang w:val="uk-UA"/>
        </w:rPr>
        <w:t>Перемога Півночі в Громадянській війні сприяла зміцн</w:t>
      </w:r>
      <w:r w:rsidR="00C512FE">
        <w:rPr>
          <w:i/>
          <w:iCs/>
          <w:sz w:val="24"/>
          <w:szCs w:val="24"/>
          <w:lang w:val="uk-UA"/>
        </w:rPr>
        <w:t>енню конституційного ладу в США</w:t>
      </w:r>
      <w:r w:rsidRPr="00C512FE">
        <w:rPr>
          <w:i/>
          <w:iCs/>
          <w:sz w:val="24"/>
          <w:szCs w:val="24"/>
          <w:lang w:val="uk-UA"/>
        </w:rPr>
        <w:t>, утвердженню демократії та поваги до законів, розвитку американської нації.</w:t>
      </w:r>
    </w:p>
    <w:bookmarkEnd w:id="0"/>
    <w:p w:rsidR="00C512FE" w:rsidRPr="00C512FE" w:rsidRDefault="00C512FE" w:rsidP="00C512FE">
      <w:pPr>
        <w:pStyle w:val="a3"/>
        <w:rPr>
          <w:sz w:val="24"/>
          <w:szCs w:val="24"/>
        </w:rPr>
      </w:pPr>
    </w:p>
    <w:sectPr w:rsidR="00C512FE" w:rsidRPr="00C512FE" w:rsidSect="00C51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482"/>
    <w:multiLevelType w:val="hybridMultilevel"/>
    <w:tmpl w:val="5B1E1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A0"/>
    <w:multiLevelType w:val="hybridMultilevel"/>
    <w:tmpl w:val="7452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740F"/>
    <w:multiLevelType w:val="hybridMultilevel"/>
    <w:tmpl w:val="80082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3379"/>
    <w:multiLevelType w:val="hybridMultilevel"/>
    <w:tmpl w:val="EAD21C62"/>
    <w:lvl w:ilvl="0" w:tplc="433EE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0D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3A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E4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0F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6B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0E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CBA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50B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3D3407"/>
    <w:multiLevelType w:val="hybridMultilevel"/>
    <w:tmpl w:val="56C06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0A89"/>
    <w:multiLevelType w:val="hybridMultilevel"/>
    <w:tmpl w:val="983EEAC0"/>
    <w:lvl w:ilvl="0" w:tplc="7898B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C2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2B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3CB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20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A2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6E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2D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A2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7280FCF"/>
    <w:multiLevelType w:val="hybridMultilevel"/>
    <w:tmpl w:val="5C0A3DF2"/>
    <w:lvl w:ilvl="0" w:tplc="DB306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28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E8A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849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82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82B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6A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C4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E3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B"/>
    <w:rsid w:val="00B27DFF"/>
    <w:rsid w:val="00B4603B"/>
    <w:rsid w:val="00C512FE"/>
    <w:rsid w:val="00D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6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2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0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7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2012-04-06T09:09:00Z</dcterms:created>
  <dcterms:modified xsi:type="dcterms:W3CDTF">2012-04-06T09:38:00Z</dcterms:modified>
</cp:coreProperties>
</file>